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FC5284">
        <w:tblPrEx>
          <w:tblCellMar>
            <w:top w:w="0" w:type="dxa"/>
            <w:bottom w:w="0" w:type="dxa"/>
          </w:tblCellMar>
        </w:tblPrEx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1 zum Vertrag nach </w:t>
            </w:r>
            <w:r w:rsidR="006B08BC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>-UZ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4"/>
              </w:rPr>
              <w:t>104</w:t>
            </w:r>
          </w:p>
          <w:p w:rsidR="00FC5284" w:rsidRDefault="00FC5284" w:rsidP="00FC5284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FC5284" w:rsidRDefault="00FC5284" w:rsidP="00FC5284">
            <w:pPr>
              <w:tabs>
                <w:tab w:val="left" w:pos="567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Umweltzeichen für </w:t>
            </w:r>
          </w:p>
          <w:p w:rsidR="00FC5284" w:rsidRDefault="00FC5284" w:rsidP="00FC52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</w:rPr>
              <w:t>„Nassreinigungsdienstleistung“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FC5284" w:rsidRDefault="00FC5284" w:rsidP="00FC5284">
            <w:pPr>
              <w:tabs>
                <w:tab w:val="left" w:pos="5670"/>
              </w:tabs>
              <w:rPr>
                <w:b/>
                <w:sz w:val="24"/>
                <w:u w:val="single"/>
              </w:rPr>
            </w:pPr>
          </w:p>
          <w:p w:rsidR="00FC5284" w:rsidRDefault="00FC5284" w:rsidP="00FC5284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FC5284" w:rsidRDefault="00FC5284" w:rsidP="00FC5284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</w:p>
          <w:p w:rsidR="00FC5284" w:rsidRDefault="00FC5284" w:rsidP="00FC5284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Bitte benutzen Sie</w:t>
            </w:r>
          </w:p>
          <w:p w:rsidR="00FC5284" w:rsidRDefault="00FC5284" w:rsidP="00FC5284">
            <w:pPr>
              <w:tabs>
                <w:tab w:val="left" w:pos="5670"/>
              </w:tabs>
              <w:jc w:val="center"/>
              <w:rPr>
                <w:b/>
                <w:sz w:val="24"/>
              </w:rPr>
            </w:pPr>
          </w:p>
          <w:p w:rsidR="00FC5284" w:rsidRDefault="00FC5284" w:rsidP="00FC5284">
            <w:pPr>
              <w:tabs>
                <w:tab w:val="left" w:pos="567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4"/>
              </w:rPr>
              <w:t>diesen Vordruck !</w:t>
            </w:r>
          </w:p>
          <w:p w:rsidR="00FC5284" w:rsidRDefault="00FC5284" w:rsidP="00FC5284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FC5284" w:rsidRDefault="00FC5284" w:rsidP="00FC5284">
      <w:pPr>
        <w:tabs>
          <w:tab w:val="left" w:pos="5670"/>
        </w:tabs>
      </w:pPr>
    </w:p>
    <w:p w:rsidR="00FC5284" w:rsidRDefault="00FC5284" w:rsidP="00FC5284">
      <w:pPr>
        <w:ind w:left="851" w:hanging="851"/>
        <w:jc w:val="both"/>
      </w:pPr>
    </w:p>
    <w:p w:rsidR="00FC5284" w:rsidRDefault="00FC5284" w:rsidP="00FC5284">
      <w:pPr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  <w:r>
        <w:t>Reinigungsdienstleister (Zeichennehmer):</w:t>
      </w:r>
      <w:r>
        <w:tab/>
      </w:r>
      <w:r w:rsidR="00466E97"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="00466E97">
        <w:instrText xml:space="preserve"> FORMTEXT </w:instrText>
      </w:r>
      <w:r w:rsidR="00466E97">
        <w:fldChar w:fldCharType="separate"/>
      </w:r>
      <w:bookmarkStart w:id="1" w:name="_GoBack"/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bookmarkEnd w:id="1"/>
      <w:r w:rsidR="00466E97">
        <w:fldChar w:fldCharType="end"/>
      </w:r>
      <w:bookmarkEnd w:id="0"/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  <w:r>
        <w:t>Inverkehrbringer (Zeichenanwender):</w:t>
      </w:r>
      <w:r>
        <w:tab/>
      </w:r>
      <w:r w:rsidR="00466E97"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466E97">
        <w:instrText xml:space="preserve"> FORMTEXT </w:instrText>
      </w:r>
      <w:r w:rsidR="00466E97"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66E97"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  <w:r>
        <w:t>Marken-/Handelsname:</w:t>
      </w:r>
      <w:r>
        <w:tab/>
      </w:r>
      <w:r w:rsidR="00466E97"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466E97">
        <w:instrText xml:space="preserve"> FORMTEXT </w:instrText>
      </w:r>
      <w:r w:rsidR="00466E97"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66E97"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  <w:r>
        <w:t>Hersteller des Nassreinigungssystems:</w:t>
      </w:r>
      <w:r>
        <w:tab/>
      </w:r>
      <w:r w:rsidR="00466E97"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466E97">
        <w:instrText xml:space="preserve"> FORMTEXT </w:instrText>
      </w:r>
      <w:r w:rsidR="00466E97"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66E97"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466E97">
      <w:pPr>
        <w:tabs>
          <w:tab w:val="left" w:pos="4253"/>
        </w:tabs>
        <w:ind w:left="851" w:hanging="851"/>
        <w:jc w:val="both"/>
      </w:pPr>
      <w:r>
        <w:t>Systembezeichnung:</w:t>
      </w:r>
      <w:r>
        <w:tab/>
      </w:r>
      <w:r w:rsidR="00466E97"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466E97">
        <w:instrText xml:space="preserve"> FORMTEXT </w:instrText>
      </w:r>
      <w:r w:rsidR="00466E97"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66E97">
        <w:fldChar w:fldCharType="end"/>
      </w:r>
    </w:p>
    <w:p w:rsidR="00FC5284" w:rsidRDefault="00466E97" w:rsidP="00466E97">
      <w:pPr>
        <w:tabs>
          <w:tab w:val="left" w:pos="4253"/>
        </w:tabs>
        <w:ind w:left="851" w:hanging="851"/>
        <w:jc w:val="both"/>
      </w:pP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 w:rsidR="004C2002">
        <w:rPr>
          <w:noProof/>
        </w:rPr>
        <w:t> </w:t>
      </w:r>
      <w:r>
        <w:fldChar w:fldCharType="end"/>
      </w:r>
    </w:p>
    <w:p w:rsidR="00FC5284" w:rsidRDefault="00FC5284" w:rsidP="00466E97">
      <w:pPr>
        <w:tabs>
          <w:tab w:val="left" w:pos="4253"/>
        </w:tabs>
        <w:ind w:left="851" w:hanging="851"/>
        <w:jc w:val="both"/>
      </w:pPr>
    </w:p>
    <w:p w:rsidR="00FC5284" w:rsidRDefault="00FC5284" w:rsidP="00FC5284">
      <w:pPr>
        <w:tabs>
          <w:tab w:val="left" w:pos="6804"/>
        </w:tabs>
        <w:ind w:left="851" w:hanging="851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460"/>
        <w:gridCol w:w="810"/>
        <w:gridCol w:w="811"/>
      </w:tblGrid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Abschnitt</w:t>
            </w:r>
          </w:p>
        </w:tc>
        <w:tc>
          <w:tcPr>
            <w:tcW w:w="6459" w:type="dxa"/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Erklärung/Nachweise für Nassreinigungsdienstleistung</w:t>
            </w:r>
          </w:p>
        </w:tc>
        <w:tc>
          <w:tcPr>
            <w:tcW w:w="810" w:type="dxa"/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</w:t>
            </w:r>
          </w:p>
        </w:tc>
        <w:tc>
          <w:tcPr>
            <w:tcW w:w="811" w:type="dxa"/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Nein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bottom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b/>
                <w:sz w:val="20"/>
              </w:rPr>
              <w:t>3.2</w:t>
            </w:r>
          </w:p>
        </w:tc>
        <w:tc>
          <w:tcPr>
            <w:tcW w:w="6460" w:type="dxa"/>
            <w:tcBorders>
              <w:bottom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b/>
                <w:sz w:val="20"/>
              </w:rPr>
              <w:t>Wasser-/Energieverbrauch</w:t>
            </w:r>
          </w:p>
        </w:tc>
        <w:tc>
          <w:tcPr>
            <w:tcW w:w="810" w:type="dxa"/>
            <w:tcBorders>
              <w:bottom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bottom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Der Wasserverbrauch bei normaler Oberbekleidung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tab/>
              <w:t xml:space="preserve">ist </w:t>
            </w: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12 l/kg gereinigter Ware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"/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Beim vollelektrischen Nassreinigungssystem</w:t>
            </w:r>
            <w:r>
              <w:rPr>
                <w:sz w:val="20"/>
                <w:vertAlign w:val="superscript"/>
              </w:rPr>
              <w:t>1)</w:t>
            </w:r>
            <w:r>
              <w:rPr>
                <w:sz w:val="20"/>
              </w:rPr>
              <w:t xml:space="preserve"> ist der Stro</w:t>
            </w:r>
            <w:r>
              <w:rPr>
                <w:sz w:val="20"/>
              </w:rPr>
              <w:t>m</w:t>
            </w:r>
            <w:r>
              <w:rPr>
                <w:sz w:val="20"/>
              </w:rPr>
              <w:t xml:space="preserve">verbrauch zum Waschen und Trocknen 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0,5 kWh Heizstrom je kg Reinigungsgut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und 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0,2 kWh elektr. Strom für Antriebe und Hilfsaggregate je kg</w:t>
            </w:r>
          </w:p>
          <w:p w:rsidR="00FC5284" w:rsidRDefault="00FC5284" w:rsidP="00FC5284">
            <w:pPr>
              <w:tabs>
                <w:tab w:val="left" w:pos="355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tab/>
              <w:t xml:space="preserve">  Reinigungsgut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"/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6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7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Beim dampfbeheizten Nassreinigungssystem</w:t>
            </w:r>
            <w:r>
              <w:rPr>
                <w:sz w:val="20"/>
                <w:vertAlign w:val="superscript"/>
              </w:rPr>
              <w:t>1)</w:t>
            </w:r>
            <w:r>
              <w:rPr>
                <w:sz w:val="20"/>
              </w:rPr>
              <w:t xml:space="preserve"> ist der Stro</w:t>
            </w:r>
            <w:r>
              <w:rPr>
                <w:sz w:val="20"/>
              </w:rPr>
              <w:t>m</w:t>
            </w:r>
            <w:r>
              <w:rPr>
                <w:sz w:val="20"/>
              </w:rPr>
              <w:t xml:space="preserve">verbrauch zum Waschen und Trocknen 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0,7 kWh Dampf je kg Reinigungsgut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  <w:t>und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0,2 kWh elektrischen Strom für Antriebe und Aggregate</w:t>
            </w:r>
          </w:p>
          <w:p w:rsidR="00FC5284" w:rsidRDefault="00FC5284" w:rsidP="00FC5284">
            <w:pPr>
              <w:tabs>
                <w:tab w:val="left" w:pos="497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tab/>
              <w:t xml:space="preserve">  je kg Reinigungsgut</w:t>
            </w:r>
          </w:p>
          <w:p w:rsidR="00FC5284" w:rsidRDefault="00FC5284" w:rsidP="00FC5284">
            <w:pPr>
              <w:tabs>
                <w:tab w:val="left" w:pos="497"/>
                <w:tab w:val="left" w:pos="6804"/>
              </w:tabs>
              <w:ind w:left="214" w:hanging="214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8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9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9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0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0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1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355"/>
                <w:tab w:val="left" w:pos="6804"/>
              </w:tabs>
              <w:spacing w:before="120" w:after="120"/>
              <w:ind w:left="215" w:hanging="215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Es werden weitere Aggregate zur Trocknung eingesetzt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55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56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3"/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numPr>
                <w:ilvl w:val="0"/>
                <w:numId w:val="1"/>
              </w:numPr>
              <w:spacing w:before="120"/>
              <w:ind w:left="497"/>
              <w:rPr>
                <w:sz w:val="20"/>
              </w:rPr>
            </w:pPr>
            <w:r>
              <w:rPr>
                <w:sz w:val="20"/>
              </w:rPr>
              <w:t>Energiekennwerte der für das Finish eingesetzten Trocknungs-aggregate (in der Regelleistung)</w:t>
            </w:r>
            <w:r>
              <w:rPr>
                <w:sz w:val="20"/>
                <w:vertAlign w:val="superscript"/>
              </w:rPr>
              <w:t>1)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t>................kWh</w:t>
            </w:r>
          </w:p>
          <w:p w:rsidR="00FC5284" w:rsidRDefault="00FC5284" w:rsidP="00FC5284">
            <w:pPr>
              <w:tabs>
                <w:tab w:val="left" w:pos="6804"/>
              </w:tabs>
              <w:spacing w:before="120"/>
              <w:rPr>
                <w:sz w:val="20"/>
              </w:rPr>
            </w:pPr>
          </w:p>
        </w:tc>
      </w:tr>
    </w:tbl>
    <w:p w:rsidR="00FC5284" w:rsidRDefault="00FC5284" w:rsidP="00FC5284">
      <w:pPr>
        <w:tabs>
          <w:tab w:val="left" w:pos="6804"/>
        </w:tabs>
        <w:ind w:left="851" w:hanging="851"/>
        <w:jc w:val="center"/>
      </w:pPr>
      <w:r>
        <w:br w:type="page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1985"/>
        <w:gridCol w:w="1917"/>
        <w:gridCol w:w="1910"/>
      </w:tblGrid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Abschnitt</w:t>
            </w:r>
          </w:p>
        </w:tc>
        <w:tc>
          <w:tcPr>
            <w:tcW w:w="7938" w:type="dxa"/>
            <w:gridSpan w:val="4"/>
            <w:tcBorders>
              <w:bottom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Erklärung/Nachweise für Nassreinigungsdienstleistung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Verbrauchswerte/Charge für Reinigung und Trocknung auf Nassreinigungsverfahren: </w:t>
            </w:r>
          </w:p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2 badig bei 40°C Waschtemperatur, 1 bis 2 Spülbäder</w:t>
            </w: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3190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Beladegewicht: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39"/>
                <w:tab w:val="left" w:pos="3190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466E97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4" w:name="Text2"/>
            <w:r w:rsidR="00466E97">
              <w:rPr>
                <w:sz w:val="20"/>
              </w:rPr>
              <w:instrText xml:space="preserve"> FORMTEXT </w:instrText>
            </w:r>
            <w:r w:rsidR="00466E97" w:rsidRPr="00466E97">
              <w:rPr>
                <w:sz w:val="20"/>
              </w:rPr>
            </w:r>
            <w:r w:rsidR="00466E97"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66E97">
              <w:rPr>
                <w:sz w:val="20"/>
              </w:rPr>
              <w:fldChar w:fldCharType="end"/>
            </w:r>
            <w:bookmarkEnd w:id="14"/>
            <w:r>
              <w:rPr>
                <w:sz w:val="20"/>
              </w:rPr>
              <w:t xml:space="preserve"> kg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3190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Anzahl der Spülb</w:t>
            </w:r>
            <w:r>
              <w:rPr>
                <w:sz w:val="20"/>
              </w:rPr>
              <w:t>ä</w:t>
            </w:r>
            <w:r>
              <w:rPr>
                <w:sz w:val="20"/>
              </w:rPr>
              <w:t>der:</w:t>
            </w:r>
            <w:r>
              <w:rPr>
                <w:sz w:val="20"/>
              </w:rPr>
              <w:tab/>
              <w:t>.....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39"/>
                <w:tab w:val="left" w:pos="3190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466E97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66E97">
              <w:rPr>
                <w:sz w:val="20"/>
              </w:rPr>
              <w:instrText xml:space="preserve"> FORMTEXT </w:instrText>
            </w:r>
            <w:r w:rsidR="00466E97" w:rsidRPr="00466E97">
              <w:rPr>
                <w:sz w:val="20"/>
              </w:rPr>
            </w:r>
            <w:r w:rsidR="00466E97"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66E97">
              <w:rPr>
                <w:sz w:val="20"/>
              </w:rPr>
              <w:fldChar w:fldCharType="end"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Einheit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Ausführung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dampfbeheizt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strombeheizt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Strom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kWh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Wasser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Dampf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kg   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Druckluft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t>Chargendauer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Nassreinigen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min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Trocknen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min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t>Verbrauchswerte/Charge für Reinigung und Trocknung auf Nassreinigungsverfahren:</w:t>
            </w:r>
          </w:p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2 badig bei 30°C Waschtemperatur, 1 bis 2 Spülbäder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Beladegewicht: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497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466E97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66E97">
              <w:rPr>
                <w:sz w:val="20"/>
              </w:rPr>
              <w:instrText xml:space="preserve"> FORMTEXT </w:instrText>
            </w:r>
            <w:r w:rsidR="00466E97" w:rsidRPr="00466E97">
              <w:rPr>
                <w:sz w:val="20"/>
              </w:rPr>
            </w:r>
            <w:r w:rsidR="00466E97"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66E97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kg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Anzahl der Spülbäder: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497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466E97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66E97">
              <w:rPr>
                <w:sz w:val="20"/>
              </w:rPr>
              <w:instrText xml:space="preserve"> FORMTEXT </w:instrText>
            </w:r>
            <w:r w:rsidR="00466E97" w:rsidRPr="00466E97">
              <w:rPr>
                <w:sz w:val="20"/>
              </w:rPr>
            </w:r>
            <w:r w:rsidR="00466E97"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66E97">
              <w:rPr>
                <w:sz w:val="20"/>
              </w:rPr>
              <w:fldChar w:fldCharType="end"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Einheit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Ausführung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dampfbeheizt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strombeheizt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Strom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kWh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Wasser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Dampf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Druckluft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466E97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spacing w:after="120"/>
              <w:rPr>
                <w:sz w:val="20"/>
              </w:rPr>
            </w:pPr>
            <w:r>
              <w:rPr>
                <w:sz w:val="20"/>
              </w:rPr>
              <w:t>Chargendauer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Nassreinigen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min</w:t>
            </w:r>
          </w:p>
        </w:tc>
        <w:tc>
          <w:tcPr>
            <w:tcW w:w="1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t>Trocknen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min</w:t>
            </w:r>
          </w:p>
        </w:tc>
        <w:tc>
          <w:tcPr>
            <w:tcW w:w="1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466E97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Pr="00466E97"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 w:rsidR="004C2002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</w:tr>
    </w:tbl>
    <w:p w:rsidR="00FC5284" w:rsidRDefault="00FC5284" w:rsidP="00FC5284">
      <w:pPr>
        <w:tabs>
          <w:tab w:val="left" w:pos="6804"/>
        </w:tabs>
        <w:ind w:left="851" w:hanging="851"/>
        <w:jc w:val="both"/>
      </w:pPr>
    </w:p>
    <w:p w:rsidR="00FC5284" w:rsidRDefault="00FC5284" w:rsidP="00FC5284">
      <w:pPr>
        <w:tabs>
          <w:tab w:val="left" w:pos="6804"/>
        </w:tabs>
        <w:ind w:left="851" w:hanging="851"/>
        <w:jc w:val="center"/>
        <w:rPr>
          <w:sz w:val="20"/>
        </w:rPr>
      </w:pPr>
      <w:r>
        <w:br w:type="page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460"/>
        <w:gridCol w:w="810"/>
        <w:gridCol w:w="811"/>
      </w:tblGrid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Abschnitt</w:t>
            </w:r>
          </w:p>
        </w:tc>
        <w:tc>
          <w:tcPr>
            <w:tcW w:w="6459" w:type="dxa"/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Erklärung/Nachweise für Nassreinigungsdienstleistung</w:t>
            </w:r>
          </w:p>
        </w:tc>
        <w:tc>
          <w:tcPr>
            <w:tcW w:w="810" w:type="dxa"/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</w:t>
            </w:r>
          </w:p>
        </w:tc>
        <w:tc>
          <w:tcPr>
            <w:tcW w:w="811" w:type="dxa"/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Nein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3.3</w:t>
            </w:r>
          </w:p>
        </w:tc>
        <w:tc>
          <w:tcPr>
            <w:tcW w:w="6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Reinigungsmittel</w:t>
            </w:r>
          </w:p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3.3.1</w:t>
            </w: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Bei der Reinigung werden keine organischen Lösemittel in den B</w:t>
            </w:r>
            <w:r>
              <w:rPr>
                <w:sz w:val="20"/>
              </w:rPr>
              <w:t>ä</w:t>
            </w:r>
            <w:r>
              <w:rPr>
                <w:sz w:val="20"/>
              </w:rPr>
              <w:t>dern zugesetzt.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2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5"/>
          </w:p>
        </w:tc>
        <w:tc>
          <w:tcPr>
            <w:tcW w:w="8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6"/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3.3.2</w:t>
            </w: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In der Vordetachur werden zur Fleckentfernung</w:t>
            </w:r>
          </w:p>
          <w:p w:rsidR="00FC5284" w:rsidRDefault="00FC5284" w:rsidP="00FC5284">
            <w:pPr>
              <w:numPr>
                <w:ilvl w:val="0"/>
                <w:numId w:val="1"/>
              </w:numPr>
              <w:tabs>
                <w:tab w:val="left" w:pos="6804"/>
              </w:tabs>
              <w:ind w:left="283" w:hanging="69"/>
              <w:rPr>
                <w:sz w:val="20"/>
              </w:rPr>
            </w:pPr>
            <w:r>
              <w:rPr>
                <w:sz w:val="20"/>
              </w:rPr>
              <w:t>keine Substanzen der WGK 3</w:t>
            </w:r>
          </w:p>
          <w:p w:rsidR="00FC5284" w:rsidRDefault="00FC5284" w:rsidP="00FC5284">
            <w:pPr>
              <w:numPr>
                <w:ilvl w:val="0"/>
                <w:numId w:val="1"/>
              </w:numPr>
              <w:tabs>
                <w:tab w:val="left" w:pos="6804"/>
              </w:tabs>
              <w:ind w:left="283" w:hanging="69"/>
              <w:rPr>
                <w:sz w:val="20"/>
              </w:rPr>
            </w:pPr>
            <w:r>
              <w:rPr>
                <w:sz w:val="20"/>
              </w:rPr>
              <w:t>keine halogenierten, organischen Verbindungen</w:t>
            </w:r>
          </w:p>
          <w:p w:rsidR="00FC5284" w:rsidRDefault="00FC5284" w:rsidP="00FC5284">
            <w:pPr>
              <w:numPr>
                <w:ilvl w:val="0"/>
                <w:numId w:val="1"/>
              </w:numPr>
              <w:tabs>
                <w:tab w:val="left" w:pos="6804"/>
              </w:tabs>
              <w:ind w:left="283" w:hanging="69"/>
              <w:rPr>
                <w:sz w:val="20"/>
              </w:rPr>
            </w:pPr>
            <w:r>
              <w:rPr>
                <w:sz w:val="20"/>
              </w:rPr>
              <w:t>keine Zubereitungen, die diese enthalten, eingesetzt.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3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7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5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8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8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9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4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0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6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1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7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2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Kohlenwasserstoffhaltige oder andere halogenfreie Lösemittel we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den nur auf der Basis einer guten fachlichen Praxis in der Vor- und Nachdetachur angewandt.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9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3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20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4"/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In der Nachdetachur werden keine halogenierten organischen Verbindungen oder diese enthaltenden Zubereitungen eing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setzt.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21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5"/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22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6"/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3.3.3</w:t>
            </w: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5175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Bei der Nassreinigung werden nur Wasch-/ und Reinigungsmittel gem. § 2 WRMG eingesetzt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51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7"/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52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8"/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spacing w:before="120"/>
              <w:ind w:left="215" w:hanging="215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 xml:space="preserve">Art des eingesetzten Wasch-/Reinigungsmittels: </w:t>
            </w:r>
            <w:r>
              <w:rPr>
                <w:sz w:val="20"/>
              </w:rPr>
              <w:tab/>
              <w:t>.................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......................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spacing w:before="120"/>
              <w:ind w:left="215" w:hanging="215"/>
              <w:rPr>
                <w:sz w:val="20"/>
              </w:rPr>
            </w:pPr>
            <w:r>
              <w:rPr>
                <w:sz w:val="20"/>
              </w:rPr>
              <w:tab/>
              <w:t>Menge (g/kg gereinigte Textilien):</w:t>
            </w:r>
            <w:r>
              <w:rPr>
                <w:sz w:val="20"/>
              </w:rPr>
              <w:tab/>
              <w:t>.................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spacing w:before="120"/>
              <w:ind w:left="215" w:hanging="215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UBA-Anmeldenummer des eingesetzten Wasch-/Reinigungsmittels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214"/>
                <w:tab w:val="left" w:pos="5175"/>
                <w:tab w:val="left" w:pos="6804"/>
              </w:tabs>
              <w:spacing w:before="120"/>
              <w:ind w:left="215" w:hanging="215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UBA-Anmeldenummer</w:t>
            </w:r>
          </w:p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tab/>
              <w:t>zu den eingesetzten Imprägniermitteln:</w:t>
            </w:r>
            <w:r>
              <w:rPr>
                <w:sz w:val="20"/>
              </w:rPr>
              <w:tab/>
              <w:t>.................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spacing w:before="120"/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....................</w:t>
            </w: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3.4</w:t>
            </w:r>
          </w:p>
        </w:tc>
        <w:tc>
          <w:tcPr>
            <w:tcW w:w="6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spacing w:before="120"/>
              <w:ind w:left="215" w:hanging="215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Die Abwasserfracht entspricht den jeweiligen Anforderungen der Indire</w:t>
            </w:r>
            <w:r>
              <w:rPr>
                <w:sz w:val="20"/>
              </w:rPr>
              <w:t>k</w:t>
            </w:r>
            <w:r>
              <w:rPr>
                <w:sz w:val="20"/>
              </w:rPr>
              <w:t>teinleiterVO bzw. der kommunalen Satzung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23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9"/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24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0"/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</w:p>
        </w:tc>
        <w:tc>
          <w:tcPr>
            <w:tcW w:w="6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</w:tc>
      </w:tr>
      <w:tr w:rsidR="00FC528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284" w:rsidRDefault="00FC5284" w:rsidP="00FC5284">
            <w:pPr>
              <w:tabs>
                <w:tab w:val="left" w:pos="6804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3.5</w:t>
            </w:r>
          </w:p>
        </w:tc>
        <w:tc>
          <w:tcPr>
            <w:tcW w:w="6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214"/>
                <w:tab w:val="left" w:pos="6804"/>
              </w:tabs>
              <w:ind w:left="214" w:hanging="214"/>
              <w:rPr>
                <w:sz w:val="20"/>
              </w:rPr>
            </w:pPr>
            <w:r>
              <w:rPr>
                <w:sz w:val="20"/>
              </w:rPr>
              <w:sym w:font="Symbol" w:char="F0B7"/>
            </w:r>
            <w:r>
              <w:rPr>
                <w:sz w:val="20"/>
              </w:rPr>
              <w:tab/>
              <w:t>Der Betreiber verpflichtet sich, nassreinigungsfähige Textilien nass zu reinigen, es sei denn der Kunde verlangt ausdrücklich eine ch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mische Reinigung.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26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1"/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</w:p>
          <w:p w:rsidR="00FC5284" w:rsidRDefault="00FC5284" w:rsidP="00FC5284">
            <w:pPr>
              <w:tabs>
                <w:tab w:val="left" w:pos="6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5"/>
            <w:r>
              <w:rPr>
                <w:sz w:val="20"/>
              </w:rPr>
              <w:instrText xml:space="preserve"> FORMCHECKBOX </w:instrText>
            </w:r>
            <w:r w:rsidR="004C2002" w:rsidRPr="004C2002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2"/>
          </w:p>
        </w:tc>
      </w:tr>
    </w:tbl>
    <w:p w:rsidR="00FC5284" w:rsidRPr="006D58ED" w:rsidRDefault="00FC5284" w:rsidP="00FC5284">
      <w:pPr>
        <w:tabs>
          <w:tab w:val="left" w:pos="6804"/>
        </w:tabs>
        <w:ind w:left="851" w:hanging="851"/>
        <w:jc w:val="both"/>
        <w:rPr>
          <w:sz w:val="21"/>
          <w:szCs w:val="21"/>
        </w:rPr>
      </w:pPr>
    </w:p>
    <w:p w:rsidR="00FC5284" w:rsidRDefault="00FC5284" w:rsidP="00FC5284">
      <w:pPr>
        <w:tabs>
          <w:tab w:val="left" w:pos="6804"/>
        </w:tabs>
        <w:ind w:left="851" w:hanging="851"/>
        <w:jc w:val="both"/>
        <w:rPr>
          <w:sz w:val="21"/>
          <w:szCs w:val="21"/>
        </w:rPr>
      </w:pPr>
    </w:p>
    <w:p w:rsidR="00FC5284" w:rsidRDefault="00FC5284" w:rsidP="00FC5284">
      <w:pPr>
        <w:tabs>
          <w:tab w:val="left" w:pos="6804"/>
        </w:tabs>
        <w:ind w:left="851" w:hanging="851"/>
        <w:jc w:val="both"/>
        <w:rPr>
          <w:sz w:val="21"/>
          <w:szCs w:val="21"/>
        </w:rPr>
      </w:pPr>
    </w:p>
    <w:p w:rsidR="00FC5284" w:rsidRPr="006D58ED" w:rsidRDefault="00FC5284" w:rsidP="00FC5284">
      <w:pPr>
        <w:tabs>
          <w:tab w:val="left" w:pos="6804"/>
        </w:tabs>
        <w:ind w:left="851" w:hanging="851"/>
        <w:jc w:val="both"/>
        <w:rPr>
          <w:sz w:val="21"/>
          <w:szCs w:val="21"/>
        </w:rPr>
      </w:pPr>
    </w:p>
    <w:p w:rsidR="00FC5284" w:rsidRPr="006D58ED" w:rsidRDefault="00FC5284" w:rsidP="00FC5284">
      <w:pPr>
        <w:tabs>
          <w:tab w:val="left" w:pos="6804"/>
        </w:tabs>
        <w:ind w:left="851" w:hanging="851"/>
        <w:jc w:val="both"/>
        <w:rPr>
          <w:b/>
          <w:sz w:val="21"/>
          <w:szCs w:val="21"/>
        </w:rPr>
      </w:pPr>
      <w:r w:rsidRPr="006D58ED">
        <w:rPr>
          <w:b/>
          <w:sz w:val="21"/>
          <w:szCs w:val="21"/>
        </w:rPr>
        <w:t xml:space="preserve">Weitere Anlagen / Unterlagen zum Vertrag nach </w:t>
      </w:r>
      <w:r w:rsidR="006B08BC">
        <w:rPr>
          <w:b/>
          <w:sz w:val="21"/>
          <w:szCs w:val="21"/>
        </w:rPr>
        <w:t>DE</w:t>
      </w:r>
      <w:r w:rsidRPr="006D58ED">
        <w:rPr>
          <w:b/>
          <w:sz w:val="21"/>
          <w:szCs w:val="21"/>
        </w:rPr>
        <w:t>-UZ 104</w:t>
      </w:r>
    </w:p>
    <w:p w:rsidR="00FC5284" w:rsidRPr="006D58ED" w:rsidRDefault="00FC5284" w:rsidP="00FC5284">
      <w:pPr>
        <w:tabs>
          <w:tab w:val="left" w:pos="6804"/>
        </w:tabs>
        <w:ind w:left="851" w:hanging="851"/>
        <w:jc w:val="both"/>
        <w:rPr>
          <w:sz w:val="21"/>
          <w:szCs w:val="21"/>
        </w:rPr>
      </w:pPr>
    </w:p>
    <w:p w:rsidR="00FC5284" w:rsidRPr="006D58ED" w:rsidRDefault="00FC5284" w:rsidP="00FC5284">
      <w:pPr>
        <w:ind w:left="1276" w:hanging="1276"/>
        <w:rPr>
          <w:sz w:val="21"/>
          <w:szCs w:val="21"/>
        </w:rPr>
      </w:pPr>
      <w:r w:rsidRPr="006D58ED">
        <w:rPr>
          <w:sz w:val="21"/>
          <w:szCs w:val="21"/>
        </w:rPr>
        <w:t>Anlage 2:</w:t>
      </w:r>
      <w:r w:rsidRPr="006D58ED">
        <w:rPr>
          <w:sz w:val="21"/>
          <w:szCs w:val="21"/>
        </w:rPr>
        <w:tab/>
        <w:t>Erklärung des Herstellers der Nassreinigungsanlage</w:t>
      </w:r>
    </w:p>
    <w:p w:rsidR="00FC5284" w:rsidRPr="006D58ED" w:rsidRDefault="00FC5284" w:rsidP="00FC5284">
      <w:pPr>
        <w:ind w:left="1276" w:hanging="1276"/>
        <w:rPr>
          <w:sz w:val="21"/>
          <w:szCs w:val="21"/>
        </w:rPr>
      </w:pPr>
      <w:r w:rsidRPr="006D58ED">
        <w:rPr>
          <w:sz w:val="21"/>
          <w:szCs w:val="21"/>
        </w:rPr>
        <w:t>Anlage 3:</w:t>
      </w:r>
      <w:r w:rsidRPr="006D58ED">
        <w:rPr>
          <w:sz w:val="21"/>
          <w:szCs w:val="21"/>
        </w:rPr>
        <w:tab/>
        <w:t>Erklärung des Herstellers des Wasch-/ und Reinigungsmittels</w:t>
      </w:r>
    </w:p>
    <w:p w:rsidR="00FC5284" w:rsidRPr="006D58ED" w:rsidRDefault="00FC5284" w:rsidP="00FC5284">
      <w:pPr>
        <w:ind w:left="1276" w:hanging="1276"/>
        <w:rPr>
          <w:sz w:val="21"/>
          <w:szCs w:val="21"/>
        </w:rPr>
      </w:pPr>
      <w:r w:rsidRPr="006D58ED">
        <w:rPr>
          <w:sz w:val="21"/>
          <w:szCs w:val="21"/>
        </w:rPr>
        <w:t>Anlage 4:</w:t>
      </w:r>
      <w:r w:rsidRPr="006D58ED">
        <w:rPr>
          <w:sz w:val="21"/>
          <w:szCs w:val="21"/>
        </w:rPr>
        <w:tab/>
        <w:t>Technische Kennblätter zur Beschreibung des verwendeten Nassreinigungs-ve</w:t>
      </w:r>
      <w:r w:rsidRPr="006D58ED">
        <w:rPr>
          <w:sz w:val="21"/>
          <w:szCs w:val="21"/>
        </w:rPr>
        <w:t>r</w:t>
      </w:r>
      <w:r w:rsidRPr="006D58ED">
        <w:rPr>
          <w:sz w:val="21"/>
          <w:szCs w:val="21"/>
        </w:rPr>
        <w:t>fahrens</w:t>
      </w:r>
    </w:p>
    <w:p w:rsidR="00FC5284" w:rsidRPr="006D58ED" w:rsidRDefault="00FC5284" w:rsidP="00FC5284">
      <w:pPr>
        <w:ind w:left="1276" w:hanging="1276"/>
        <w:rPr>
          <w:sz w:val="21"/>
          <w:szCs w:val="21"/>
        </w:rPr>
      </w:pPr>
      <w:r w:rsidRPr="006D58ED">
        <w:rPr>
          <w:sz w:val="21"/>
          <w:szCs w:val="21"/>
        </w:rPr>
        <w:t>Anlage 5:</w:t>
      </w:r>
      <w:r w:rsidRPr="006D58ED">
        <w:rPr>
          <w:sz w:val="21"/>
          <w:szCs w:val="21"/>
        </w:rPr>
        <w:tab/>
        <w:t>Technische Kennblätter für die weiteren zur Trocknung eingesetzten Aggre-</w:t>
      </w:r>
    </w:p>
    <w:p w:rsidR="00FC5284" w:rsidRPr="006D58ED" w:rsidRDefault="00FC5284" w:rsidP="00FC5284">
      <w:pPr>
        <w:ind w:left="1276" w:hanging="1276"/>
        <w:rPr>
          <w:sz w:val="21"/>
          <w:szCs w:val="21"/>
        </w:rPr>
      </w:pPr>
      <w:r w:rsidRPr="006D58ED">
        <w:rPr>
          <w:sz w:val="21"/>
          <w:szCs w:val="21"/>
        </w:rPr>
        <w:tab/>
        <w:t>g</w:t>
      </w:r>
      <w:r w:rsidRPr="006D58ED">
        <w:rPr>
          <w:sz w:val="21"/>
          <w:szCs w:val="21"/>
        </w:rPr>
        <w:t>a</w:t>
      </w:r>
      <w:r w:rsidRPr="006D58ED">
        <w:rPr>
          <w:sz w:val="21"/>
          <w:szCs w:val="21"/>
        </w:rPr>
        <w:t>te</w:t>
      </w:r>
      <w:r w:rsidRPr="006D58ED">
        <w:rPr>
          <w:rStyle w:val="Funotenzeichen"/>
          <w:sz w:val="21"/>
          <w:szCs w:val="21"/>
        </w:rPr>
        <w:footnoteReference w:customMarkFollows="1" w:id="1"/>
        <w:t>1</w:t>
      </w:r>
      <w:r w:rsidRPr="006D58ED">
        <w:rPr>
          <w:sz w:val="21"/>
          <w:szCs w:val="21"/>
        </w:rPr>
        <w:t>.</w:t>
      </w:r>
    </w:p>
    <w:p w:rsidR="00FC5284" w:rsidRPr="006D58ED" w:rsidRDefault="00FC5284" w:rsidP="00FC5284">
      <w:pPr>
        <w:tabs>
          <w:tab w:val="left" w:pos="1134"/>
          <w:tab w:val="left" w:pos="6804"/>
        </w:tabs>
        <w:jc w:val="both"/>
        <w:rPr>
          <w:sz w:val="21"/>
          <w:szCs w:val="21"/>
        </w:rPr>
      </w:pPr>
    </w:p>
    <w:p w:rsidR="00FC5284" w:rsidRDefault="00FC5284" w:rsidP="00FC5284">
      <w:pPr>
        <w:tabs>
          <w:tab w:val="left" w:pos="1134"/>
          <w:tab w:val="left" w:pos="3544"/>
          <w:tab w:val="left" w:pos="6804"/>
        </w:tabs>
        <w:jc w:val="both"/>
        <w:rPr>
          <w:sz w:val="21"/>
          <w:szCs w:val="21"/>
        </w:rPr>
      </w:pPr>
    </w:p>
    <w:p w:rsidR="00FC5284" w:rsidRDefault="00FC5284" w:rsidP="00FC5284">
      <w:pPr>
        <w:tabs>
          <w:tab w:val="left" w:pos="1134"/>
          <w:tab w:val="left" w:pos="3544"/>
          <w:tab w:val="left" w:pos="6804"/>
        </w:tabs>
        <w:jc w:val="both"/>
        <w:rPr>
          <w:sz w:val="21"/>
          <w:szCs w:val="21"/>
        </w:rPr>
      </w:pPr>
    </w:p>
    <w:p w:rsidR="00FC5284" w:rsidRPr="006D58ED" w:rsidRDefault="00FC5284" w:rsidP="00466E97">
      <w:pPr>
        <w:tabs>
          <w:tab w:val="left" w:pos="993"/>
          <w:tab w:val="left" w:pos="6096"/>
          <w:tab w:val="left" w:pos="6804"/>
        </w:tabs>
        <w:jc w:val="both"/>
        <w:rPr>
          <w:sz w:val="21"/>
          <w:szCs w:val="21"/>
        </w:rPr>
      </w:pPr>
    </w:p>
    <w:p w:rsidR="00FC5284" w:rsidRPr="006D58ED" w:rsidRDefault="00FC5284" w:rsidP="00466E97">
      <w:pPr>
        <w:tabs>
          <w:tab w:val="left" w:pos="993"/>
          <w:tab w:val="left" w:pos="3969"/>
          <w:tab w:val="left" w:pos="6096"/>
          <w:tab w:val="left" w:pos="6804"/>
        </w:tabs>
        <w:jc w:val="both"/>
        <w:rPr>
          <w:sz w:val="21"/>
          <w:szCs w:val="21"/>
        </w:rPr>
      </w:pPr>
      <w:r w:rsidRPr="006D58ED">
        <w:rPr>
          <w:sz w:val="21"/>
          <w:szCs w:val="21"/>
        </w:rPr>
        <w:t>Ort:</w:t>
      </w:r>
      <w:r w:rsidRPr="006D58ED">
        <w:rPr>
          <w:sz w:val="21"/>
          <w:szCs w:val="21"/>
        </w:rPr>
        <w:tab/>
      </w:r>
      <w:r w:rsidR="00466E97">
        <w:rPr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maxLength w:val="30"/>
            </w:textInput>
          </w:ffData>
        </w:fldChar>
      </w:r>
      <w:bookmarkStart w:id="33" w:name="Text3"/>
      <w:r w:rsidR="00466E97">
        <w:rPr>
          <w:sz w:val="21"/>
          <w:szCs w:val="21"/>
        </w:rPr>
        <w:instrText xml:space="preserve"> FORMTEXT </w:instrText>
      </w:r>
      <w:r w:rsidR="00466E97" w:rsidRPr="00466E97">
        <w:rPr>
          <w:sz w:val="21"/>
          <w:szCs w:val="21"/>
        </w:rPr>
      </w:r>
      <w:r w:rsidR="00466E97">
        <w:rPr>
          <w:sz w:val="21"/>
          <w:szCs w:val="21"/>
        </w:rPr>
        <w:fldChar w:fldCharType="separate"/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66E97">
        <w:rPr>
          <w:sz w:val="21"/>
          <w:szCs w:val="21"/>
        </w:rPr>
        <w:fldChar w:fldCharType="end"/>
      </w:r>
      <w:bookmarkEnd w:id="33"/>
      <w:r w:rsidRPr="006D58ED">
        <w:rPr>
          <w:sz w:val="21"/>
          <w:szCs w:val="21"/>
        </w:rPr>
        <w:tab/>
      </w:r>
      <w:r w:rsidR="00466E97">
        <w:rPr>
          <w:sz w:val="21"/>
          <w:szCs w:val="21"/>
        </w:rPr>
        <w:tab/>
      </w:r>
      <w:r w:rsidRPr="006D58ED">
        <w:rPr>
          <w:sz w:val="21"/>
          <w:szCs w:val="21"/>
        </w:rPr>
        <w:t>Zeichennehmer:</w:t>
      </w:r>
    </w:p>
    <w:p w:rsidR="00FC5284" w:rsidRPr="006D58ED" w:rsidRDefault="00FC5284" w:rsidP="00466E97">
      <w:pPr>
        <w:tabs>
          <w:tab w:val="left" w:pos="993"/>
          <w:tab w:val="left" w:pos="3969"/>
          <w:tab w:val="left" w:pos="6096"/>
          <w:tab w:val="left" w:pos="6804"/>
        </w:tabs>
        <w:jc w:val="both"/>
        <w:rPr>
          <w:sz w:val="21"/>
          <w:szCs w:val="21"/>
        </w:rPr>
      </w:pPr>
      <w:r w:rsidRPr="006D58ED">
        <w:rPr>
          <w:sz w:val="21"/>
          <w:szCs w:val="21"/>
        </w:rPr>
        <w:tab/>
      </w:r>
      <w:r w:rsidRPr="006D58ED">
        <w:rPr>
          <w:sz w:val="21"/>
          <w:szCs w:val="21"/>
        </w:rPr>
        <w:tab/>
      </w:r>
      <w:r w:rsidR="00466E97">
        <w:rPr>
          <w:sz w:val="21"/>
          <w:szCs w:val="21"/>
        </w:rPr>
        <w:tab/>
      </w:r>
      <w:r w:rsidRPr="006D58ED">
        <w:rPr>
          <w:sz w:val="21"/>
          <w:szCs w:val="21"/>
        </w:rPr>
        <w:t>(rechtsverbindliche Unter-</w:t>
      </w:r>
    </w:p>
    <w:p w:rsidR="00D41A9A" w:rsidRDefault="00FC5284" w:rsidP="00466E97">
      <w:pPr>
        <w:tabs>
          <w:tab w:val="left" w:pos="993"/>
          <w:tab w:val="left" w:pos="6096"/>
        </w:tabs>
      </w:pPr>
      <w:r w:rsidRPr="006D58ED">
        <w:rPr>
          <w:sz w:val="21"/>
          <w:szCs w:val="21"/>
        </w:rPr>
        <w:t>Datum:</w:t>
      </w:r>
      <w:r w:rsidRPr="006D58ED">
        <w:rPr>
          <w:sz w:val="21"/>
          <w:szCs w:val="21"/>
        </w:rPr>
        <w:tab/>
      </w:r>
      <w:r w:rsidR="00466E97">
        <w:rPr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maxLength w:val="15"/>
            </w:textInput>
          </w:ffData>
        </w:fldChar>
      </w:r>
      <w:bookmarkStart w:id="34" w:name="Text4"/>
      <w:r w:rsidR="00466E97">
        <w:rPr>
          <w:sz w:val="21"/>
          <w:szCs w:val="21"/>
        </w:rPr>
        <w:instrText xml:space="preserve"> FORMTEXT </w:instrText>
      </w:r>
      <w:r w:rsidR="00466E97" w:rsidRPr="00466E97">
        <w:rPr>
          <w:sz w:val="21"/>
          <w:szCs w:val="21"/>
        </w:rPr>
      </w:r>
      <w:r w:rsidR="00466E97">
        <w:rPr>
          <w:sz w:val="21"/>
          <w:szCs w:val="21"/>
        </w:rPr>
        <w:fldChar w:fldCharType="separate"/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C2002">
        <w:rPr>
          <w:noProof/>
          <w:sz w:val="21"/>
          <w:szCs w:val="21"/>
        </w:rPr>
        <w:t> </w:t>
      </w:r>
      <w:r w:rsidR="00466E97">
        <w:rPr>
          <w:sz w:val="21"/>
          <w:szCs w:val="21"/>
        </w:rPr>
        <w:fldChar w:fldCharType="end"/>
      </w:r>
      <w:bookmarkEnd w:id="34"/>
      <w:r w:rsidRPr="006D58ED">
        <w:rPr>
          <w:sz w:val="21"/>
          <w:szCs w:val="21"/>
        </w:rPr>
        <w:tab/>
        <w:t xml:space="preserve"> schrift und Firmenstempel)</w:t>
      </w:r>
    </w:p>
    <w:sectPr w:rsidR="00D41A9A" w:rsidSect="00FC5284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4E" w:rsidRDefault="0070644E">
      <w:r>
        <w:separator/>
      </w:r>
    </w:p>
  </w:endnote>
  <w:endnote w:type="continuationSeparator" w:id="0">
    <w:p w:rsidR="0070644E" w:rsidRDefault="0070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84" w:rsidRDefault="00FC5284">
    <w:pPr>
      <w:pStyle w:val="Fuzeile"/>
    </w:pPr>
    <w:r>
      <w:rPr>
        <w:rFonts w:cs="Arial"/>
        <w:szCs w:val="22"/>
      </w:rPr>
      <w:t>Anlage 1 zum Vertrag</w:t>
    </w:r>
    <w:r>
      <w:rPr>
        <w:rFonts w:cs="Arial"/>
        <w:szCs w:val="22"/>
      </w:rPr>
      <w:tab/>
    </w:r>
    <w:r w:rsidRPr="00936CD0">
      <w:rPr>
        <w:rStyle w:val="Seitenzahl"/>
        <w:rFonts w:cs="Arial"/>
        <w:szCs w:val="22"/>
      </w:rPr>
      <w:fldChar w:fldCharType="begin"/>
    </w:r>
    <w:r w:rsidRPr="00936CD0">
      <w:rPr>
        <w:rStyle w:val="Seitenzahl"/>
        <w:rFonts w:cs="Arial"/>
        <w:szCs w:val="22"/>
      </w:rPr>
      <w:instrText xml:space="preserve"> PAGE </w:instrText>
    </w:r>
    <w:r w:rsidRPr="00936CD0">
      <w:rPr>
        <w:rStyle w:val="Seitenzahl"/>
        <w:rFonts w:cs="Arial"/>
        <w:szCs w:val="22"/>
      </w:rPr>
      <w:fldChar w:fldCharType="separate"/>
    </w:r>
    <w:r w:rsidR="0037639D">
      <w:rPr>
        <w:rStyle w:val="Seitenzahl"/>
        <w:rFonts w:cs="Arial"/>
        <w:noProof/>
        <w:szCs w:val="22"/>
      </w:rPr>
      <w:t>2</w:t>
    </w:r>
    <w:r w:rsidRPr="00936CD0">
      <w:rPr>
        <w:rStyle w:val="Seitenzahl"/>
        <w:rFonts w:cs="Arial"/>
        <w:szCs w:val="22"/>
      </w:rPr>
      <w:fldChar w:fldCharType="end"/>
    </w:r>
    <w:r>
      <w:rPr>
        <w:rFonts w:cs="Arial"/>
        <w:szCs w:val="22"/>
      </w:rPr>
      <w:t>/3</w:t>
    </w:r>
    <w:r>
      <w:rPr>
        <w:rFonts w:cs="Arial"/>
        <w:szCs w:val="22"/>
      </w:rPr>
      <w:tab/>
    </w:r>
    <w:r w:rsidR="006B08BC">
      <w:rPr>
        <w:rFonts w:cs="Arial"/>
        <w:szCs w:val="22"/>
      </w:rPr>
      <w:t>DE-</w:t>
    </w:r>
    <w:r>
      <w:rPr>
        <w:rFonts w:cs="Arial"/>
        <w:szCs w:val="22"/>
      </w:rPr>
      <w:t>UZ 104 Ausgabe April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4E" w:rsidRDefault="0070644E">
      <w:r>
        <w:separator/>
      </w:r>
    </w:p>
  </w:footnote>
  <w:footnote w:type="continuationSeparator" w:id="0">
    <w:p w:rsidR="0070644E" w:rsidRDefault="0070644E">
      <w:r>
        <w:continuationSeparator/>
      </w:r>
    </w:p>
  </w:footnote>
  <w:footnote w:id="1">
    <w:p w:rsidR="00FC5284" w:rsidRDefault="00FC5284" w:rsidP="00FC5284">
      <w:pPr>
        <w:pStyle w:val="Funotentext"/>
      </w:pPr>
      <w:r>
        <w:rPr>
          <w:rStyle w:val="Funotenzeichen"/>
        </w:rPr>
        <w:t>1</w:t>
      </w:r>
      <w:r>
        <w:t xml:space="preserve"> </w:t>
      </w:r>
      <w:r w:rsidRPr="006D58ED">
        <w:tab/>
        <w:t>Nichtzutreffendes ist zu streichen.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84" w:rsidRDefault="0037639D" w:rsidP="00FC528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DE163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xBIQg7M90MdRDkq+R+NnknPa04=" w:salt="+CnSYj5NkMdyYdN/9/MH4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5DC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27621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7639D"/>
    <w:rsid w:val="003819D5"/>
    <w:rsid w:val="0038204A"/>
    <w:rsid w:val="0038227B"/>
    <w:rsid w:val="00382BC1"/>
    <w:rsid w:val="00382D2A"/>
    <w:rsid w:val="00385437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E97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2002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8BC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44E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15820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5284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104</vt:lpstr>
    </vt:vector>
  </TitlesOfParts>
  <Company>RAL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104</dc:title>
  <dc:creator>hermann</dc:creator>
  <cp:lastModifiedBy>Hauser, Tobias</cp:lastModifiedBy>
  <cp:revision>2</cp:revision>
  <dcterms:created xsi:type="dcterms:W3CDTF">2019-12-17T09:17:00Z</dcterms:created>
  <dcterms:modified xsi:type="dcterms:W3CDTF">2019-12-17T09:17:00Z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310625753</vt:i4>
  </property>
  <property fmtid="{D5CDD505-2E9C-101B-9397-08002B2CF9AE}" pid="3" name="_EmailSubject">
    <vt:lpwstr>RAL-Uz 99 und RAL-uZ 104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